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03160">
      <w:pPr>
        <w:spacing w:line="252" w:lineRule="auto"/>
        <w:rPr>
          <w:rFonts w:ascii="Arial"/>
          <w:sz w:val="21"/>
        </w:rPr>
      </w:pPr>
    </w:p>
    <w:p w14:paraId="640B7B93">
      <w:pPr>
        <w:spacing w:line="252" w:lineRule="auto"/>
        <w:rPr>
          <w:rFonts w:ascii="Arial"/>
          <w:sz w:val="21"/>
        </w:rPr>
      </w:pPr>
    </w:p>
    <w:p w14:paraId="6A571406">
      <w:pPr>
        <w:spacing w:line="252" w:lineRule="auto"/>
        <w:rPr>
          <w:rFonts w:ascii="Arial"/>
          <w:sz w:val="21"/>
        </w:rPr>
      </w:pPr>
    </w:p>
    <w:p w14:paraId="55B252C3">
      <w:pPr>
        <w:spacing w:line="252" w:lineRule="auto"/>
        <w:rPr>
          <w:rFonts w:ascii="Arial"/>
          <w:sz w:val="21"/>
        </w:rPr>
      </w:pPr>
    </w:p>
    <w:p w14:paraId="6319583D">
      <w:pPr>
        <w:spacing w:line="252" w:lineRule="auto"/>
        <w:rPr>
          <w:rFonts w:ascii="Arial"/>
          <w:sz w:val="21"/>
        </w:rPr>
      </w:pPr>
    </w:p>
    <w:p w14:paraId="3BF67989">
      <w:pPr>
        <w:spacing w:line="1195" w:lineRule="exact"/>
        <w:ind w:firstLine="49"/>
      </w:pPr>
      <w:r>
        <w:rPr>
          <w:position w:val="-23"/>
        </w:rPr>
        <w:drawing>
          <wp:inline distT="0" distB="0" distL="0" distR="0">
            <wp:extent cx="5471795" cy="75819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2265" cy="758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1F65">
      <w:pPr>
        <w:spacing w:line="243" w:lineRule="auto"/>
        <w:rPr>
          <w:rFonts w:ascii="Arial"/>
          <w:sz w:val="21"/>
        </w:rPr>
      </w:pPr>
    </w:p>
    <w:p w14:paraId="0DE2D46F">
      <w:pPr>
        <w:spacing w:line="243" w:lineRule="auto"/>
        <w:rPr>
          <w:rFonts w:ascii="Arial"/>
          <w:sz w:val="21"/>
        </w:rPr>
      </w:pPr>
    </w:p>
    <w:p w14:paraId="7E2B7682">
      <w:pPr>
        <w:spacing w:line="243" w:lineRule="auto"/>
        <w:rPr>
          <w:rFonts w:ascii="Arial"/>
          <w:sz w:val="21"/>
        </w:rPr>
      </w:pPr>
    </w:p>
    <w:p w14:paraId="26C99A67">
      <w:pPr>
        <w:spacing w:line="243" w:lineRule="auto"/>
        <w:rPr>
          <w:rFonts w:ascii="Arial"/>
          <w:sz w:val="21"/>
        </w:rPr>
      </w:pPr>
    </w:p>
    <w:p w14:paraId="120C8D75">
      <w:pPr>
        <w:spacing w:line="243" w:lineRule="auto"/>
        <w:rPr>
          <w:rFonts w:ascii="Arial"/>
          <w:sz w:val="21"/>
        </w:rPr>
      </w:pPr>
    </w:p>
    <w:p w14:paraId="4CF44395">
      <w:pPr>
        <w:spacing w:line="244" w:lineRule="auto"/>
        <w:rPr>
          <w:rFonts w:ascii="Arial"/>
          <w:sz w:val="21"/>
        </w:rPr>
      </w:pPr>
    </w:p>
    <w:p w14:paraId="0BC22514">
      <w:pPr>
        <w:spacing w:line="244" w:lineRule="auto"/>
        <w:rPr>
          <w:rFonts w:ascii="Arial"/>
          <w:sz w:val="21"/>
        </w:rPr>
      </w:pPr>
    </w:p>
    <w:p w14:paraId="32050A83">
      <w:pPr>
        <w:pStyle w:val="2"/>
        <w:spacing w:before="101" w:line="222" w:lineRule="auto"/>
        <w:ind w:left="2732"/>
      </w:pPr>
      <w:r>
        <w:rPr>
          <w:spacing w:val="6"/>
        </w:rPr>
        <w:t>重人科办〔2026〕38</w:t>
      </w:r>
      <w:r>
        <w:rPr>
          <w:spacing w:val="-41"/>
        </w:rPr>
        <w:t xml:space="preserve"> </w:t>
      </w:r>
      <w:r>
        <w:rPr>
          <w:spacing w:val="6"/>
        </w:rPr>
        <w:t>号</w:t>
      </w:r>
    </w:p>
    <w:p w14:paraId="6CD6FB10">
      <w:pPr>
        <w:spacing w:before="155" w:line="35" w:lineRule="exact"/>
      </w:pPr>
      <w:r>
        <w:drawing>
          <wp:inline distT="0" distB="0" distL="0" distR="0">
            <wp:extent cx="5831840" cy="2222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C0DF8">
      <w:pPr>
        <w:spacing w:line="268" w:lineRule="auto"/>
        <w:rPr>
          <w:rFonts w:ascii="Arial"/>
          <w:sz w:val="21"/>
        </w:rPr>
      </w:pPr>
    </w:p>
    <w:p w14:paraId="4C697996">
      <w:pPr>
        <w:spacing w:line="269" w:lineRule="auto"/>
        <w:rPr>
          <w:rFonts w:ascii="Arial"/>
          <w:sz w:val="21"/>
        </w:rPr>
      </w:pPr>
    </w:p>
    <w:p w14:paraId="59680533">
      <w:pPr>
        <w:spacing w:line="269" w:lineRule="auto"/>
        <w:rPr>
          <w:rFonts w:ascii="Arial"/>
          <w:sz w:val="21"/>
        </w:rPr>
      </w:pPr>
    </w:p>
    <w:p w14:paraId="17B2204A">
      <w:pPr>
        <w:spacing w:line="269" w:lineRule="auto"/>
        <w:rPr>
          <w:rFonts w:ascii="Arial"/>
          <w:sz w:val="21"/>
        </w:rPr>
      </w:pPr>
    </w:p>
    <w:p w14:paraId="70E6B375">
      <w:pPr>
        <w:spacing w:before="185" w:line="167" w:lineRule="auto"/>
        <w:ind w:left="1497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spacing w:val="11"/>
          <w:sz w:val="43"/>
          <w:szCs w:val="43"/>
        </w:rPr>
        <w:t>重庆人文科技学院党政办公室</w:t>
      </w:r>
    </w:p>
    <w:p w14:paraId="13A775C5">
      <w:pPr>
        <w:spacing w:before="1" w:line="170" w:lineRule="auto"/>
        <w:ind w:left="258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spacing w:val="-19"/>
          <w:w w:val="99"/>
          <w:sz w:val="43"/>
          <w:szCs w:val="43"/>
        </w:rPr>
        <w:t>关于</w:t>
      </w:r>
      <w:r>
        <w:rPr>
          <w:rFonts w:ascii="微软雅黑" w:hAnsi="微软雅黑" w:eastAsia="微软雅黑" w:cs="微软雅黑"/>
          <w:b/>
          <w:bCs/>
          <w:spacing w:val="-20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9"/>
          <w:w w:val="99"/>
          <w:sz w:val="43"/>
          <w:szCs w:val="43"/>
        </w:rPr>
        <w:t xml:space="preserve">2026 </w:t>
      </w:r>
      <w:r>
        <w:rPr>
          <w:rFonts w:ascii="微软雅黑" w:hAnsi="微软雅黑" w:eastAsia="微软雅黑" w:cs="微软雅黑"/>
          <w:b/>
          <w:bCs/>
          <w:spacing w:val="-19"/>
          <w:w w:val="99"/>
          <w:sz w:val="43"/>
          <w:szCs w:val="43"/>
        </w:rPr>
        <w:t>年暑假放假及下学期开学有关安排的</w:t>
      </w:r>
    </w:p>
    <w:p w14:paraId="3EC65058">
      <w:pPr>
        <w:spacing w:line="183" w:lineRule="auto"/>
        <w:ind w:left="3485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b/>
          <w:bCs/>
          <w:sz w:val="43"/>
          <w:szCs w:val="43"/>
        </w:rPr>
        <w:t>通       知</w:t>
      </w:r>
    </w:p>
    <w:p w14:paraId="13B7F2AE">
      <w:pPr>
        <w:spacing w:line="261" w:lineRule="auto"/>
        <w:rPr>
          <w:rFonts w:ascii="Arial"/>
          <w:sz w:val="21"/>
        </w:rPr>
      </w:pPr>
    </w:p>
    <w:p w14:paraId="021AE715">
      <w:pPr>
        <w:spacing w:line="261" w:lineRule="auto"/>
        <w:rPr>
          <w:rFonts w:ascii="Arial"/>
          <w:sz w:val="21"/>
        </w:rPr>
      </w:pPr>
    </w:p>
    <w:p w14:paraId="19341E3C">
      <w:pPr>
        <w:pStyle w:val="2"/>
        <w:spacing w:before="102" w:line="222" w:lineRule="auto"/>
        <w:ind w:left="10"/>
      </w:pPr>
      <w:r>
        <w:rPr>
          <w:spacing w:val="9"/>
        </w:rPr>
        <w:t>各二级学院、各部门：</w:t>
      </w:r>
    </w:p>
    <w:p w14:paraId="415D1DFD">
      <w:pPr>
        <w:pStyle w:val="2"/>
        <w:spacing w:before="227" w:line="358" w:lineRule="auto"/>
        <w:ind w:left="15" w:right="470" w:firstLine="649"/>
      </w:pPr>
      <w:r>
        <w:rPr>
          <w:spacing w:val="12"/>
        </w:rPr>
        <w:t>经学校研究决定，现将暑假放假及下学期开学有关</w:t>
      </w:r>
      <w:r>
        <w:rPr>
          <w:spacing w:val="11"/>
        </w:rPr>
        <w:t>事项通</w:t>
      </w:r>
      <w:r>
        <w:rPr>
          <w:spacing w:val="4"/>
        </w:rPr>
        <w:t>知如下：</w:t>
      </w:r>
    </w:p>
    <w:p w14:paraId="19ABA6E7">
      <w:pPr>
        <w:spacing w:line="234" w:lineRule="auto"/>
        <w:ind w:left="6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一、时间安排</w:t>
      </w:r>
    </w:p>
    <w:p w14:paraId="54AFC658">
      <w:pPr>
        <w:spacing w:before="205" w:line="221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25"/>
          <w:sz w:val="31"/>
          <w:szCs w:val="31"/>
        </w:rPr>
        <w:t>（</w:t>
      </w:r>
      <w:r>
        <w:rPr>
          <w:rFonts w:ascii="楷体" w:hAnsi="楷体" w:eastAsia="楷体" w:cs="楷体"/>
          <w:spacing w:val="-79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25"/>
          <w:sz w:val="31"/>
          <w:szCs w:val="31"/>
        </w:rPr>
        <w:t>一</w:t>
      </w:r>
      <w:r>
        <w:rPr>
          <w:rFonts w:ascii="楷体" w:hAnsi="楷体" w:eastAsia="楷体" w:cs="楷体"/>
          <w:spacing w:val="-63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25"/>
          <w:sz w:val="31"/>
          <w:szCs w:val="31"/>
        </w:rPr>
        <w:t>）学生</w:t>
      </w:r>
    </w:p>
    <w:p w14:paraId="4A5D0C25">
      <w:pPr>
        <w:pStyle w:val="2"/>
        <w:spacing w:before="182" w:line="352" w:lineRule="auto"/>
        <w:ind w:left="3" w:right="470" w:firstLine="678"/>
      </w:pPr>
      <w:r>
        <w:rPr>
          <w:rFonts w:ascii="Times New Roman" w:hAnsi="Times New Roman" w:eastAsia="Times New Roman" w:cs="Times New Roman"/>
          <w:spacing w:val="-3"/>
        </w:rPr>
        <w:t>1. 2022</w:t>
      </w:r>
      <w:r>
        <w:rPr>
          <w:spacing w:val="-3"/>
        </w:rPr>
        <w:t>（建筑学）、</w:t>
      </w:r>
      <w:r>
        <w:rPr>
          <w:rFonts w:ascii="Times New Roman" w:hAnsi="Times New Roman" w:eastAsia="Times New Roman" w:cs="Times New Roman"/>
          <w:spacing w:val="-3"/>
        </w:rPr>
        <w:t>2023</w:t>
      </w:r>
      <w:r>
        <w:rPr>
          <w:rFonts w:ascii="Times New Roman" w:hAnsi="Times New Roman" w:eastAsia="Times New Roman" w:cs="Times New Roman"/>
          <w:spacing w:val="-38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>2024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-3"/>
        </w:rPr>
        <w:t>、</w:t>
      </w:r>
      <w:r>
        <w:rPr>
          <w:rFonts w:ascii="Times New Roman" w:hAnsi="Times New Roman" w:eastAsia="Times New Roman" w:cs="Times New Roman"/>
          <w:spacing w:val="-3"/>
        </w:rPr>
        <w:t>2025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3"/>
        </w:rPr>
        <w:t>级学生：</w:t>
      </w:r>
      <w:r>
        <w:rPr>
          <w:rFonts w:ascii="Times New Roman" w:hAnsi="Times New Roman" w:eastAsia="Times New Roman" w:cs="Times New Roman"/>
          <w:spacing w:val="-3"/>
        </w:rPr>
        <w:t>7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3"/>
        </w:rPr>
        <w:t>月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20  </w:t>
      </w:r>
      <w:r>
        <w:rPr>
          <w:spacing w:val="-3"/>
        </w:rPr>
        <w:t>日</w:t>
      </w:r>
      <w:r>
        <w:rPr>
          <w:spacing w:val="-2"/>
        </w:rPr>
        <w:t>（星期一）开始放假，</w:t>
      </w:r>
      <w:r>
        <w:rPr>
          <w:rFonts w:ascii="Times New Roman" w:hAnsi="Times New Roman" w:eastAsia="Times New Roman" w:cs="Times New Roman"/>
          <w:spacing w:val="-2"/>
        </w:rPr>
        <w:t>8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2"/>
        </w:rPr>
        <w:t>月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29  </w:t>
      </w:r>
      <w:r>
        <w:rPr>
          <w:spacing w:val="-2"/>
        </w:rPr>
        <w:t>日—</w:t>
      </w:r>
      <w:r>
        <w:rPr>
          <w:rFonts w:ascii="Times New Roman" w:hAnsi="Times New Roman" w:eastAsia="Times New Roman" w:cs="Times New Roman"/>
          <w:spacing w:val="-2"/>
        </w:rPr>
        <w:t>8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2"/>
        </w:rPr>
        <w:t>月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 xml:space="preserve">30  </w:t>
      </w:r>
      <w:r>
        <w:rPr>
          <w:spacing w:val="-2"/>
        </w:rPr>
        <w:t>日返</w:t>
      </w:r>
      <w:r>
        <w:rPr>
          <w:spacing w:val="-3"/>
        </w:rPr>
        <w:t>校报到注册（专</w:t>
      </w:r>
    </w:p>
    <w:p w14:paraId="756D3971">
      <w:pPr>
        <w:spacing w:line="352" w:lineRule="auto"/>
        <w:sectPr>
          <w:footerReference r:id="rId5" w:type="default"/>
          <w:pgSz w:w="11906" w:h="16839"/>
          <w:pgMar w:top="1431" w:right="1134" w:bottom="1209" w:left="1587" w:header="0" w:footer="818" w:gutter="0"/>
          <w:cols w:space="720" w:num="1"/>
        </w:sectPr>
      </w:pPr>
    </w:p>
    <w:p w14:paraId="1E6EB849">
      <w:pPr>
        <w:rPr>
          <w:rFonts w:ascii="Arial"/>
          <w:sz w:val="21"/>
        </w:rPr>
      </w:pPr>
    </w:p>
    <w:p w14:paraId="33F3BB02">
      <w:pPr>
        <w:rPr>
          <w:rFonts w:ascii="Arial"/>
          <w:sz w:val="21"/>
        </w:rPr>
      </w:pPr>
    </w:p>
    <w:p w14:paraId="6BAED435">
      <w:pPr>
        <w:spacing w:line="241" w:lineRule="auto"/>
        <w:rPr>
          <w:rFonts w:ascii="Arial"/>
          <w:sz w:val="21"/>
        </w:rPr>
      </w:pPr>
    </w:p>
    <w:p w14:paraId="550F622B">
      <w:pPr>
        <w:pStyle w:val="2"/>
        <w:spacing w:before="101" w:line="418" w:lineRule="exact"/>
        <w:ind w:left="650"/>
      </w:pPr>
      <w:r>
        <w:rPr>
          <w:spacing w:val="-6"/>
          <w:position w:val="2"/>
        </w:rPr>
        <w:t>升本学生</w:t>
      </w:r>
      <w:r>
        <w:rPr>
          <w:spacing w:val="-38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2"/>
        </w:rPr>
        <w:t>8</w:t>
      </w:r>
      <w:r>
        <w:rPr>
          <w:rFonts w:ascii="Times New Roman" w:hAnsi="Times New Roman" w:eastAsia="Times New Roman" w:cs="Times New Roman"/>
          <w:spacing w:val="32"/>
          <w:position w:val="2"/>
        </w:rPr>
        <w:t xml:space="preserve"> </w:t>
      </w:r>
      <w:r>
        <w:rPr>
          <w:spacing w:val="-6"/>
          <w:position w:val="2"/>
        </w:rPr>
        <w:t>月</w:t>
      </w:r>
      <w:r>
        <w:rPr>
          <w:spacing w:val="-65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2"/>
        </w:rPr>
        <w:t xml:space="preserve">29  </w:t>
      </w:r>
      <w:r>
        <w:rPr>
          <w:spacing w:val="-6"/>
          <w:position w:val="2"/>
        </w:rPr>
        <w:t>日）。</w:t>
      </w:r>
      <w:r>
        <w:rPr>
          <w:rFonts w:ascii="Times New Roman" w:hAnsi="Times New Roman" w:eastAsia="Times New Roman" w:cs="Times New Roman"/>
          <w:spacing w:val="-6"/>
          <w:position w:val="2"/>
        </w:rPr>
        <w:t>8</w:t>
      </w:r>
      <w:r>
        <w:rPr>
          <w:rFonts w:ascii="Times New Roman" w:hAnsi="Times New Roman" w:eastAsia="Times New Roman" w:cs="Times New Roman"/>
          <w:spacing w:val="35"/>
          <w:position w:val="2"/>
        </w:rPr>
        <w:t xml:space="preserve"> </w:t>
      </w:r>
      <w:r>
        <w:rPr>
          <w:spacing w:val="-6"/>
          <w:position w:val="2"/>
        </w:rPr>
        <w:t>月</w:t>
      </w:r>
      <w:r>
        <w:rPr>
          <w:spacing w:val="-58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6"/>
          <w:position w:val="2"/>
        </w:rPr>
        <w:t xml:space="preserve">31  </w:t>
      </w:r>
      <w:r>
        <w:rPr>
          <w:spacing w:val="-6"/>
          <w:position w:val="2"/>
        </w:rPr>
        <w:t>日（星期一）正式行课。</w:t>
      </w:r>
    </w:p>
    <w:p w14:paraId="32993D31">
      <w:pPr>
        <w:pStyle w:val="2"/>
        <w:spacing w:before="181" w:line="419" w:lineRule="exact"/>
        <w:ind w:left="637"/>
      </w:pPr>
      <w:r>
        <w:rPr>
          <w:rFonts w:ascii="Times New Roman" w:hAnsi="Times New Roman" w:eastAsia="Times New Roman" w:cs="Times New Roman"/>
          <w:spacing w:val="-3"/>
          <w:position w:val="1"/>
        </w:rPr>
        <w:t>2. 2026</w:t>
      </w:r>
      <w:r>
        <w:rPr>
          <w:rFonts w:ascii="Times New Roman" w:hAnsi="Times New Roman" w:eastAsia="Times New Roman" w:cs="Times New Roman"/>
          <w:spacing w:val="47"/>
          <w:position w:val="1"/>
        </w:rPr>
        <w:t xml:space="preserve"> </w:t>
      </w:r>
      <w:r>
        <w:rPr>
          <w:spacing w:val="-3"/>
          <w:position w:val="1"/>
        </w:rPr>
        <w:t>级新生：</w:t>
      </w:r>
      <w:r>
        <w:rPr>
          <w:rFonts w:ascii="Times New Roman" w:hAnsi="Times New Roman" w:eastAsia="Times New Roman" w:cs="Times New Roman"/>
          <w:spacing w:val="-3"/>
          <w:position w:val="1"/>
        </w:rPr>
        <w:t>9</w:t>
      </w:r>
      <w:r>
        <w:rPr>
          <w:rFonts w:ascii="Times New Roman" w:hAnsi="Times New Roman" w:eastAsia="Times New Roman" w:cs="Times New Roman"/>
          <w:spacing w:val="34"/>
          <w:w w:val="101"/>
          <w:position w:val="1"/>
        </w:rPr>
        <w:t xml:space="preserve"> </w:t>
      </w:r>
      <w:r>
        <w:rPr>
          <w:spacing w:val="-3"/>
          <w:position w:val="1"/>
        </w:rPr>
        <w:t>月</w:t>
      </w:r>
      <w:r>
        <w:rPr>
          <w:spacing w:val="-52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-3"/>
          <w:position w:val="1"/>
        </w:rPr>
        <w:t xml:space="preserve">8  </w:t>
      </w:r>
      <w:r>
        <w:rPr>
          <w:spacing w:val="-3"/>
          <w:position w:val="1"/>
        </w:rPr>
        <w:t>日—</w:t>
      </w:r>
      <w:r>
        <w:rPr>
          <w:rFonts w:ascii="Times New Roman" w:hAnsi="Times New Roman" w:eastAsia="Times New Roman" w:cs="Times New Roman"/>
          <w:spacing w:val="-3"/>
          <w:position w:val="1"/>
        </w:rPr>
        <w:t xml:space="preserve">9  </w:t>
      </w:r>
      <w:r>
        <w:rPr>
          <w:spacing w:val="-3"/>
          <w:position w:val="1"/>
        </w:rPr>
        <w:t>日报到。</w:t>
      </w:r>
    </w:p>
    <w:p w14:paraId="3B6248A8">
      <w:pPr>
        <w:spacing w:before="229" w:line="229" w:lineRule="auto"/>
        <w:ind w:left="63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3"/>
          <w:sz w:val="31"/>
          <w:szCs w:val="31"/>
        </w:rPr>
        <w:t>（</w:t>
      </w:r>
      <w:r>
        <w:rPr>
          <w:rFonts w:ascii="楷体" w:hAnsi="楷体" w:eastAsia="楷体" w:cs="楷体"/>
          <w:spacing w:val="-84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3"/>
          <w:sz w:val="31"/>
          <w:szCs w:val="31"/>
        </w:rPr>
        <w:t>二）教职工</w:t>
      </w:r>
    </w:p>
    <w:p w14:paraId="69124EB6">
      <w:pPr>
        <w:pStyle w:val="2"/>
        <w:spacing w:before="167" w:line="348" w:lineRule="auto"/>
        <w:ind w:left="7" w:right="91" w:firstLine="635"/>
      </w:pPr>
      <w:r>
        <w:rPr>
          <w:rFonts w:ascii="Times New Roman" w:hAnsi="Times New Roman" w:eastAsia="Times New Roman" w:cs="Times New Roman"/>
          <w:spacing w:val="-3"/>
        </w:rPr>
        <w:t>7</w:t>
      </w:r>
      <w:r>
        <w:rPr>
          <w:rFonts w:ascii="Times New Roman" w:hAnsi="Times New Roman" w:eastAsia="Times New Roman" w:cs="Times New Roman"/>
          <w:spacing w:val="34"/>
          <w:w w:val="101"/>
        </w:rPr>
        <w:t xml:space="preserve"> </w:t>
      </w:r>
      <w:r>
        <w:rPr>
          <w:spacing w:val="-3"/>
        </w:rPr>
        <w:t>月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20  </w:t>
      </w:r>
      <w:r>
        <w:rPr>
          <w:spacing w:val="-3"/>
        </w:rPr>
        <w:t>日（星期一）开始放假，</w:t>
      </w:r>
      <w:r>
        <w:rPr>
          <w:rFonts w:ascii="Times New Roman" w:hAnsi="Times New Roman" w:eastAsia="Times New Roman" w:cs="Times New Roman"/>
          <w:spacing w:val="-3"/>
        </w:rPr>
        <w:t>8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3"/>
        </w:rPr>
        <w:t>月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28  </w:t>
      </w:r>
      <w:r>
        <w:rPr>
          <w:spacing w:val="-3"/>
        </w:rPr>
        <w:t>日</w:t>
      </w:r>
      <w:r>
        <w:rPr>
          <w:spacing w:val="-4"/>
        </w:rPr>
        <w:t>（星期五）返校</w:t>
      </w:r>
      <w:r>
        <w:rPr>
          <w:spacing w:val="9"/>
        </w:rPr>
        <w:t>报到，做好开学前准备工作。</w:t>
      </w:r>
    </w:p>
    <w:p w14:paraId="26D6C59D">
      <w:pPr>
        <w:spacing w:before="81" w:line="234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二、值班安排</w:t>
      </w:r>
    </w:p>
    <w:p w14:paraId="262027DF">
      <w:pPr>
        <w:spacing w:before="204" w:line="220" w:lineRule="auto"/>
        <w:ind w:left="63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"/>
          <w:sz w:val="31"/>
          <w:szCs w:val="31"/>
        </w:rPr>
        <w:t>（</w:t>
      </w:r>
      <w:r>
        <w:rPr>
          <w:rFonts w:ascii="楷体" w:hAnsi="楷体" w:eastAsia="楷体" w:cs="楷体"/>
          <w:spacing w:val="-80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1"/>
          <w:sz w:val="31"/>
          <w:szCs w:val="31"/>
        </w:rPr>
        <w:t>一）总值班室安排</w:t>
      </w:r>
    </w:p>
    <w:p w14:paraId="4CAA8C3C">
      <w:pPr>
        <w:pStyle w:val="2"/>
        <w:spacing w:before="184" w:line="348" w:lineRule="auto"/>
        <w:ind w:left="3" w:firstLine="664"/>
      </w:pPr>
      <w:r>
        <w:rPr>
          <w:rFonts w:ascii="Times New Roman" w:hAnsi="Times New Roman" w:eastAsia="Times New Roman" w:cs="Times New Roman"/>
          <w:spacing w:val="14"/>
        </w:rPr>
        <w:t>1.</w:t>
      </w:r>
      <w:r>
        <w:rPr>
          <w:spacing w:val="14"/>
        </w:rPr>
        <w:t>值班人员：相关职能部门人员（具体以</w:t>
      </w:r>
      <w:r>
        <w:rPr>
          <w:spacing w:val="13"/>
        </w:rPr>
        <w:t>后续发布名单为</w:t>
      </w:r>
      <w:r>
        <w:rPr>
          <w:spacing w:val="-7"/>
        </w:rPr>
        <w:t>准）和各二级学院行政人员（二级学院党政领导班子成员除外</w:t>
      </w:r>
      <w:r>
        <w:rPr>
          <w:spacing w:val="-8"/>
        </w:rPr>
        <w:t>）。</w:t>
      </w:r>
    </w:p>
    <w:p w14:paraId="443CC11B">
      <w:pPr>
        <w:pStyle w:val="2"/>
        <w:spacing w:before="30" w:line="419" w:lineRule="exact"/>
        <w:ind w:left="637"/>
      </w:pPr>
      <w:r>
        <w:rPr>
          <w:rFonts w:ascii="Times New Roman" w:hAnsi="Times New Roman" w:eastAsia="Times New Roman" w:cs="Times New Roman"/>
          <w:spacing w:val="-2"/>
          <w:position w:val="2"/>
        </w:rPr>
        <w:t>2.</w:t>
      </w:r>
      <w:r>
        <w:rPr>
          <w:spacing w:val="-2"/>
          <w:position w:val="2"/>
        </w:rPr>
        <w:t>值班地点：怀远楼</w:t>
      </w:r>
      <w:r>
        <w:rPr>
          <w:spacing w:val="-69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2"/>
        </w:rPr>
        <w:t>A</w:t>
      </w:r>
      <w:r>
        <w:rPr>
          <w:rFonts w:ascii="Times New Roman" w:hAnsi="Times New Roman" w:eastAsia="Times New Roman" w:cs="Times New Roman"/>
          <w:spacing w:val="22"/>
          <w:position w:val="2"/>
        </w:rPr>
        <w:t xml:space="preserve"> </w:t>
      </w:r>
      <w:r>
        <w:rPr>
          <w:spacing w:val="-2"/>
          <w:position w:val="2"/>
        </w:rPr>
        <w:t>栋</w:t>
      </w:r>
      <w:r>
        <w:rPr>
          <w:spacing w:val="-33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2"/>
        </w:rPr>
        <w:t>101</w:t>
      </w:r>
      <w:r>
        <w:rPr>
          <w:rFonts w:ascii="Times New Roman" w:hAnsi="Times New Roman" w:eastAsia="Times New Roman" w:cs="Times New Roman"/>
          <w:spacing w:val="40"/>
          <w:position w:val="2"/>
        </w:rPr>
        <w:t xml:space="preserve"> </w:t>
      </w:r>
      <w:r>
        <w:rPr>
          <w:spacing w:val="-2"/>
          <w:position w:val="2"/>
        </w:rPr>
        <w:t>室（</w:t>
      </w:r>
      <w:r>
        <w:rPr>
          <w:spacing w:val="-57"/>
          <w:position w:val="2"/>
        </w:rPr>
        <w:t xml:space="preserve"> </w:t>
      </w:r>
      <w:r>
        <w:rPr>
          <w:spacing w:val="-2"/>
          <w:position w:val="2"/>
        </w:rPr>
        <w:t>电话：</w:t>
      </w:r>
      <w:r>
        <w:rPr>
          <w:rFonts w:ascii="Times New Roman" w:hAnsi="Times New Roman" w:eastAsia="Times New Roman" w:cs="Times New Roman"/>
          <w:spacing w:val="-2"/>
          <w:position w:val="2"/>
        </w:rPr>
        <w:t>42463336</w:t>
      </w:r>
      <w:r>
        <w:rPr>
          <w:spacing w:val="-2"/>
          <w:position w:val="2"/>
        </w:rPr>
        <w:t>）。</w:t>
      </w:r>
    </w:p>
    <w:p w14:paraId="59789C86">
      <w:pPr>
        <w:pStyle w:val="2"/>
        <w:spacing w:before="181" w:line="419" w:lineRule="exact"/>
        <w:ind w:left="643"/>
      </w:pPr>
      <w:r>
        <w:rPr>
          <w:rFonts w:ascii="Times New Roman" w:hAnsi="Times New Roman" w:eastAsia="Times New Roman" w:cs="Times New Roman"/>
          <w:spacing w:val="6"/>
          <w:position w:val="1"/>
        </w:rPr>
        <w:t>3.</w:t>
      </w:r>
      <w:r>
        <w:rPr>
          <w:spacing w:val="6"/>
          <w:position w:val="1"/>
        </w:rPr>
        <w:t>值班时间：上午</w:t>
      </w:r>
      <w:r>
        <w:rPr>
          <w:spacing w:val="-36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6"/>
          <w:position w:val="1"/>
        </w:rPr>
        <w:t>8:30</w:t>
      </w:r>
      <w:r>
        <w:rPr>
          <w:spacing w:val="6"/>
          <w:position w:val="1"/>
        </w:rPr>
        <w:t>—</w:t>
      </w:r>
      <w:r>
        <w:rPr>
          <w:rFonts w:ascii="Times New Roman" w:hAnsi="Times New Roman" w:eastAsia="Times New Roman" w:cs="Times New Roman"/>
          <w:spacing w:val="6"/>
          <w:position w:val="1"/>
        </w:rPr>
        <w:t>12:00</w:t>
      </w:r>
      <w:r>
        <w:rPr>
          <w:spacing w:val="6"/>
          <w:position w:val="1"/>
        </w:rPr>
        <w:t>，</w:t>
      </w:r>
      <w:r>
        <w:rPr>
          <w:rFonts w:ascii="Times New Roman" w:hAnsi="Times New Roman" w:eastAsia="Times New Roman" w:cs="Times New Roman"/>
          <w:spacing w:val="6"/>
          <w:position w:val="1"/>
        </w:rPr>
        <w:t>14:00</w:t>
      </w:r>
      <w:r>
        <w:rPr>
          <w:spacing w:val="6"/>
          <w:position w:val="1"/>
        </w:rPr>
        <w:t>—</w:t>
      </w:r>
      <w:r>
        <w:rPr>
          <w:rFonts w:ascii="Times New Roman" w:hAnsi="Times New Roman" w:eastAsia="Times New Roman" w:cs="Times New Roman"/>
          <w:spacing w:val="6"/>
          <w:position w:val="1"/>
        </w:rPr>
        <w:t>17:30</w:t>
      </w:r>
      <w:r>
        <w:rPr>
          <w:spacing w:val="6"/>
          <w:position w:val="1"/>
        </w:rPr>
        <w:t>。</w:t>
      </w:r>
    </w:p>
    <w:p w14:paraId="6840C73F">
      <w:pPr>
        <w:pStyle w:val="2"/>
        <w:spacing w:before="183" w:line="360" w:lineRule="auto"/>
        <w:ind w:right="91" w:firstLine="635"/>
      </w:pPr>
      <w:r>
        <w:rPr>
          <w:rFonts w:ascii="Times New Roman" w:hAnsi="Times New Roman" w:eastAsia="Times New Roman" w:cs="Times New Roman"/>
          <w:spacing w:val="12"/>
        </w:rPr>
        <w:t>4.</w:t>
      </w:r>
      <w:r>
        <w:rPr>
          <w:spacing w:val="12"/>
        </w:rPr>
        <w:t>值班职责：一是做好上传下达，规范值班报送。</w:t>
      </w:r>
      <w:r>
        <w:rPr>
          <w:spacing w:val="-78"/>
        </w:rPr>
        <w:t xml:space="preserve"> </w:t>
      </w:r>
      <w:r>
        <w:rPr>
          <w:spacing w:val="12"/>
        </w:rPr>
        <w:t>总值班</w:t>
      </w:r>
      <w:r>
        <w:rPr>
          <w:spacing w:val="11"/>
        </w:rPr>
        <w:t>室每日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17:00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11"/>
        </w:rPr>
        <w:t>前向带班校领导报告学校当日情况，有事报事，</w:t>
      </w:r>
      <w:r>
        <w:rPr>
          <w:spacing w:val="12"/>
        </w:rPr>
        <w:t>无事报平安，如遇突发情况须及时向市教委报告，无事不报。二是及时接收工作任务，妥善处置突发事件。处理常规业务，</w:t>
      </w:r>
      <w:r>
        <w:rPr>
          <w:spacing w:val="9"/>
        </w:rPr>
        <w:t>积极应对各类突发事件，依流程上报。</w:t>
      </w:r>
      <w:r>
        <w:rPr>
          <w:spacing w:val="-70"/>
        </w:rPr>
        <w:t xml:space="preserve"> </w:t>
      </w:r>
      <w:r>
        <w:rPr>
          <w:spacing w:val="9"/>
        </w:rPr>
        <w:t>三是服从统筹调度，完</w:t>
      </w:r>
      <w:r>
        <w:rPr>
          <w:spacing w:val="12"/>
        </w:rPr>
        <w:t>成临时性工作。服从学校带班领导安排调度，坚守岗位、履职</w:t>
      </w:r>
      <w:r>
        <w:rPr>
          <w:spacing w:val="1"/>
        </w:rPr>
        <w:t>尽责。</w:t>
      </w:r>
    </w:p>
    <w:p w14:paraId="29A4B848">
      <w:pPr>
        <w:spacing w:before="14" w:line="220" w:lineRule="auto"/>
        <w:ind w:left="63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（</w:t>
      </w:r>
      <w:r>
        <w:rPr>
          <w:rFonts w:ascii="楷体" w:hAnsi="楷体" w:eastAsia="楷体" w:cs="楷体"/>
          <w:spacing w:val="-8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二）二级单位值班安排</w:t>
      </w:r>
    </w:p>
    <w:p w14:paraId="2A44A21B">
      <w:pPr>
        <w:pStyle w:val="2"/>
        <w:spacing w:before="232" w:line="222" w:lineRule="auto"/>
        <w:ind w:left="651"/>
      </w:pPr>
      <w:r>
        <w:rPr>
          <w:rFonts w:ascii="Times New Roman" w:hAnsi="Times New Roman" w:eastAsia="Times New Roman" w:cs="Times New Roman"/>
          <w:b/>
          <w:bCs/>
          <w:spacing w:val="-1"/>
        </w:rPr>
        <w:t>1.</w:t>
      </w:r>
      <w:r>
        <w:rPr>
          <w:rFonts w:ascii="Times New Roman" w:hAnsi="Times New Roman" w:eastAsia="Times New Roman" w:cs="Times New Roman"/>
          <w:b/>
          <w:bCs/>
          <w:spacing w:val="-46"/>
        </w:rPr>
        <w:t xml:space="preserve"> </w:t>
      </w:r>
      <w:r>
        <w:rPr>
          <w:b/>
          <w:bCs/>
          <w:spacing w:val="-1"/>
        </w:rPr>
        <w:t>二级学院</w:t>
      </w:r>
    </w:p>
    <w:p w14:paraId="08CEC23C">
      <w:pPr>
        <w:pStyle w:val="2"/>
        <w:spacing w:before="179" w:line="418" w:lineRule="exact"/>
        <w:ind w:left="635"/>
      </w:pPr>
      <w:r>
        <w:rPr>
          <w:spacing w:val="3"/>
          <w:position w:val="1"/>
        </w:rPr>
        <w:t>（</w:t>
      </w:r>
      <w:r>
        <w:rPr>
          <w:spacing w:val="-64"/>
          <w:position w:val="1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1"/>
        </w:rPr>
        <w:t>1</w:t>
      </w:r>
      <w:r>
        <w:rPr>
          <w:rFonts w:ascii="Times New Roman" w:hAnsi="Times New Roman" w:eastAsia="Times New Roman" w:cs="Times New Roman"/>
          <w:spacing w:val="-34"/>
          <w:position w:val="1"/>
        </w:rPr>
        <w:t xml:space="preserve"> </w:t>
      </w:r>
      <w:r>
        <w:rPr>
          <w:spacing w:val="3"/>
          <w:position w:val="1"/>
        </w:rPr>
        <w:t>）值班人员：党政领导班子成员。</w:t>
      </w:r>
    </w:p>
    <w:p w14:paraId="37FA1482">
      <w:pPr>
        <w:spacing w:line="418" w:lineRule="exact"/>
        <w:sectPr>
          <w:footerReference r:id="rId6" w:type="default"/>
          <w:pgSz w:w="11906" w:h="16839"/>
          <w:pgMar w:top="1431" w:right="1513" w:bottom="1209" w:left="1601" w:header="0" w:footer="818" w:gutter="0"/>
          <w:cols w:space="720" w:num="1"/>
        </w:sectPr>
      </w:pPr>
    </w:p>
    <w:p w14:paraId="04C3DBE3">
      <w:pPr>
        <w:rPr>
          <w:rFonts w:ascii="Arial"/>
          <w:sz w:val="21"/>
        </w:rPr>
      </w:pPr>
    </w:p>
    <w:p w14:paraId="65E20E92">
      <w:pPr>
        <w:spacing w:line="241" w:lineRule="auto"/>
        <w:rPr>
          <w:rFonts w:ascii="Arial"/>
          <w:sz w:val="21"/>
        </w:rPr>
      </w:pPr>
    </w:p>
    <w:p w14:paraId="61DE4EB4">
      <w:pPr>
        <w:spacing w:line="241" w:lineRule="auto"/>
        <w:rPr>
          <w:rFonts w:ascii="Arial"/>
          <w:sz w:val="21"/>
        </w:rPr>
      </w:pPr>
    </w:p>
    <w:p w14:paraId="05114EBA">
      <w:pPr>
        <w:pStyle w:val="2"/>
        <w:spacing w:before="101" w:line="347" w:lineRule="auto"/>
        <w:ind w:left="3" w:firstLine="637"/>
        <w:jc w:val="both"/>
      </w:pPr>
      <w:r>
        <w:rPr>
          <w:spacing w:val="9"/>
        </w:rPr>
        <w:t>（</w:t>
      </w:r>
      <w:r>
        <w:rPr>
          <w:rFonts w:ascii="Times New Roman" w:hAnsi="Times New Roman" w:eastAsia="Times New Roman" w:cs="Times New Roman"/>
          <w:spacing w:val="9"/>
        </w:rPr>
        <w:t>2</w:t>
      </w:r>
      <w:r>
        <w:rPr>
          <w:spacing w:val="9"/>
        </w:rPr>
        <w:t>）值班要求：各二级学院值班领导值班期间不得离渝，</w:t>
      </w:r>
      <w:r>
        <w:rPr>
          <w:spacing w:val="5"/>
        </w:rPr>
        <w:t>务必保持手机</w:t>
      </w:r>
      <w:r>
        <w:rPr>
          <w:spacing w:val="-47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24 </w:t>
      </w:r>
      <w:r>
        <w:rPr>
          <w:spacing w:val="5"/>
        </w:rPr>
        <w:t>小时通信畅通，如遇突发情况需在第一时间到达现场。</w:t>
      </w:r>
    </w:p>
    <w:p w14:paraId="1E626788">
      <w:pPr>
        <w:pStyle w:val="2"/>
        <w:spacing w:before="98" w:line="222" w:lineRule="auto"/>
        <w:ind w:left="644"/>
      </w:pPr>
      <w:r>
        <w:rPr>
          <w:rFonts w:ascii="Times New Roman" w:hAnsi="Times New Roman" w:eastAsia="Times New Roman" w:cs="Times New Roman"/>
          <w:b/>
          <w:bCs/>
          <w:spacing w:val="6"/>
        </w:rPr>
        <w:t>2.</w:t>
      </w:r>
      <w:r>
        <w:rPr>
          <w:b/>
          <w:bCs/>
          <w:spacing w:val="6"/>
        </w:rPr>
        <w:t>职能部门</w:t>
      </w:r>
    </w:p>
    <w:p w14:paraId="051A64B8">
      <w:pPr>
        <w:pStyle w:val="2"/>
        <w:spacing w:before="230" w:line="357" w:lineRule="auto"/>
        <w:ind w:left="3" w:right="76" w:firstLine="661"/>
        <w:jc w:val="both"/>
      </w:pPr>
      <w:r>
        <w:rPr>
          <w:spacing w:val="11"/>
        </w:rPr>
        <w:t>党政办公室、学生处、财务处、审计处、基建后勤处、资</w:t>
      </w:r>
      <w:r>
        <w:rPr>
          <w:spacing w:val="10"/>
        </w:rPr>
        <w:t>产处、保卫处、</w:t>
      </w:r>
      <w:r>
        <w:rPr>
          <w:spacing w:val="-87"/>
        </w:rPr>
        <w:t xml:space="preserve"> </w:t>
      </w:r>
      <w:r>
        <w:rPr>
          <w:spacing w:val="10"/>
        </w:rPr>
        <w:t>图书馆、信息化建设中心等</w:t>
      </w:r>
      <w:r>
        <w:rPr>
          <w:spacing w:val="9"/>
        </w:rPr>
        <w:t>保障部门根据工作实际情况自行排班。</w:t>
      </w:r>
    </w:p>
    <w:p w14:paraId="5558510C">
      <w:pPr>
        <w:spacing w:before="1" w:line="234" w:lineRule="auto"/>
        <w:ind w:left="65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三、相关要求</w:t>
      </w:r>
    </w:p>
    <w:p w14:paraId="318854D8">
      <w:pPr>
        <w:spacing w:before="204" w:line="220" w:lineRule="auto"/>
        <w:ind w:left="64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6"/>
          <w:sz w:val="31"/>
          <w:szCs w:val="31"/>
        </w:rPr>
        <w:t>（</w:t>
      </w:r>
      <w:r>
        <w:rPr>
          <w:rFonts w:ascii="楷体" w:hAnsi="楷体" w:eastAsia="楷体" w:cs="楷体"/>
          <w:spacing w:val="-76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6"/>
          <w:sz w:val="31"/>
          <w:szCs w:val="31"/>
        </w:rPr>
        <w:t>一</w:t>
      </w:r>
      <w:r>
        <w:rPr>
          <w:rFonts w:ascii="楷体" w:hAnsi="楷体" w:eastAsia="楷体" w:cs="楷体"/>
          <w:spacing w:val="-63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6"/>
          <w:sz w:val="31"/>
          <w:szCs w:val="31"/>
        </w:rPr>
        <w:t>）落实教学管理工作</w:t>
      </w:r>
    </w:p>
    <w:p w14:paraId="70D21D48">
      <w:pPr>
        <w:pStyle w:val="2"/>
        <w:spacing w:before="229" w:line="353" w:lineRule="auto"/>
        <w:ind w:right="76" w:firstLine="648"/>
        <w:jc w:val="both"/>
      </w:pPr>
      <w:r>
        <w:rPr>
          <w:spacing w:val="12"/>
        </w:rPr>
        <w:t>各任课教师须按期完成结课考核课程阅卷登分工作，依规将相应考核资料报送相关二级学院备案。教务处统筹牵头，督</w:t>
      </w:r>
      <w:r>
        <w:rPr>
          <w:spacing w:val="8"/>
        </w:rPr>
        <w:t>促各二级学院有序完成</w:t>
      </w:r>
      <w:r>
        <w:rPr>
          <w:rFonts w:ascii="Times New Roman" w:hAnsi="Times New Roman" w:eastAsia="Times New Roman" w:cs="Times New Roman"/>
          <w:spacing w:val="8"/>
        </w:rPr>
        <w:t xml:space="preserve">2026 </w:t>
      </w:r>
      <w:r>
        <w:rPr>
          <w:spacing w:val="8"/>
        </w:rPr>
        <w:t>年秋季学期教学任务安排、新学期</w:t>
      </w:r>
      <w:r>
        <w:rPr>
          <w:spacing w:val="12"/>
        </w:rPr>
        <w:t>开学课程考核筹备等前置教学工作，保障新学期教学工作无缝</w:t>
      </w:r>
      <w:r>
        <w:rPr>
          <w:spacing w:val="3"/>
        </w:rPr>
        <w:t>衔接。</w:t>
      </w:r>
    </w:p>
    <w:p w14:paraId="68B608C0">
      <w:pPr>
        <w:spacing w:before="37" w:line="220" w:lineRule="auto"/>
        <w:ind w:left="64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（</w:t>
      </w:r>
      <w:r>
        <w:rPr>
          <w:rFonts w:ascii="楷体" w:hAnsi="楷体" w:eastAsia="楷体" w:cs="楷体"/>
          <w:spacing w:val="-83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二）做好迎新筹备工作</w:t>
      </w:r>
    </w:p>
    <w:p w14:paraId="1233EA36">
      <w:pPr>
        <w:pStyle w:val="2"/>
        <w:spacing w:before="231" w:line="357" w:lineRule="auto"/>
        <w:ind w:left="2" w:right="76" w:firstLine="690"/>
        <w:jc w:val="both"/>
      </w:pPr>
      <w:r>
        <w:rPr>
          <w:spacing w:val="10"/>
        </w:rPr>
        <w:t>由学生处牵头，相关单位协同配合，细化完善迎新工作方</w:t>
      </w:r>
      <w:r>
        <w:rPr>
          <w:spacing w:val="12"/>
        </w:rPr>
        <w:t>案，配齐物资、理顺流程、压实分工，全面做实做细新生迎新</w:t>
      </w:r>
      <w:r>
        <w:rPr>
          <w:spacing w:val="11"/>
        </w:rPr>
        <w:t>各项前期筹备工作，保障秋季迎新工作平稳有序、高效落地。</w:t>
      </w:r>
    </w:p>
    <w:p w14:paraId="2919AB90">
      <w:pPr>
        <w:spacing w:before="1" w:line="222" w:lineRule="auto"/>
        <w:ind w:left="64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</w:t>
      </w:r>
      <w:r>
        <w:rPr>
          <w:rFonts w:ascii="楷体" w:hAnsi="楷体" w:eastAsia="楷体" w:cs="楷体"/>
          <w:spacing w:val="-81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三）筑牢校园安全保障防线</w:t>
      </w:r>
    </w:p>
    <w:p w14:paraId="6DD2F4ED">
      <w:pPr>
        <w:pStyle w:val="2"/>
        <w:spacing w:before="229" w:line="358" w:lineRule="auto"/>
        <w:ind w:left="3" w:right="76" w:firstLine="644"/>
      </w:pPr>
      <w:r>
        <w:rPr>
          <w:spacing w:val="12"/>
        </w:rPr>
        <w:t>各二级单位须在师生离校前压紧压实安全管理主体责任，采取线上线下结合的方式，全覆盖开展暑期师生人身安全专题</w:t>
      </w:r>
    </w:p>
    <w:p w14:paraId="5C0DBD15">
      <w:pPr>
        <w:spacing w:line="358" w:lineRule="auto"/>
        <w:sectPr>
          <w:footerReference r:id="rId7" w:type="default"/>
          <w:pgSz w:w="11906" w:h="16839"/>
          <w:pgMar w:top="1431" w:right="1528" w:bottom="1209" w:left="1595" w:header="0" w:footer="821" w:gutter="0"/>
          <w:cols w:space="720" w:num="1"/>
        </w:sectPr>
      </w:pPr>
    </w:p>
    <w:p w14:paraId="1225FAA9">
      <w:pPr>
        <w:spacing w:line="254" w:lineRule="auto"/>
        <w:rPr>
          <w:rFonts w:ascii="Arial"/>
          <w:sz w:val="21"/>
        </w:rPr>
      </w:pPr>
    </w:p>
    <w:p w14:paraId="55728B9D">
      <w:pPr>
        <w:spacing w:line="255" w:lineRule="auto"/>
        <w:rPr>
          <w:rFonts w:ascii="Arial"/>
          <w:sz w:val="21"/>
        </w:rPr>
      </w:pPr>
    </w:p>
    <w:p w14:paraId="136328A8">
      <w:pPr>
        <w:spacing w:line="255" w:lineRule="auto"/>
        <w:rPr>
          <w:rFonts w:ascii="Arial"/>
          <w:sz w:val="21"/>
        </w:rPr>
      </w:pPr>
    </w:p>
    <w:p w14:paraId="1BD30FE6">
      <w:pPr>
        <w:pStyle w:val="2"/>
        <w:spacing w:before="101" w:line="353" w:lineRule="auto"/>
        <w:ind w:right="72" w:firstLine="23"/>
      </w:pPr>
      <w:r>
        <w:rPr>
          <w:spacing w:val="9"/>
        </w:rPr>
        <w:t>宣教；</w:t>
      </w:r>
      <w:r>
        <w:rPr>
          <w:spacing w:val="-85"/>
        </w:rPr>
        <w:t xml:space="preserve"> </w:t>
      </w:r>
      <w:r>
        <w:rPr>
          <w:spacing w:val="9"/>
        </w:rPr>
        <w:t>同步组织全域安全隐患排查整治，对排查出的风险台账</w:t>
      </w:r>
      <w:r>
        <w:rPr>
          <w:spacing w:val="12"/>
        </w:rPr>
        <w:t>化管理、限时闭环整改。暑期阶段精细化做好留校学生安全管</w:t>
      </w:r>
      <w:r>
        <w:rPr>
          <w:spacing w:val="10"/>
        </w:rPr>
        <w:t>控与生活保障服务。基建后勤处统筹落实假期水、</w:t>
      </w:r>
      <w:r>
        <w:rPr>
          <w:spacing w:val="-87"/>
        </w:rPr>
        <w:t xml:space="preserve"> </w:t>
      </w:r>
      <w:r>
        <w:rPr>
          <w:spacing w:val="10"/>
        </w:rPr>
        <w:t>电、气</w:t>
      </w:r>
      <w:r>
        <w:rPr>
          <w:spacing w:val="9"/>
        </w:rPr>
        <w:t>稳定</w:t>
      </w:r>
      <w:r>
        <w:rPr>
          <w:spacing w:val="12"/>
        </w:rPr>
        <w:t>供应，保障校园基础运行有序；全面完成教学、生活设施设备检修、维保、更换工作，常态化开展各类公共区域清洁消杀。</w:t>
      </w:r>
      <w:r>
        <w:rPr>
          <w:spacing w:val="11"/>
        </w:rPr>
        <w:t>保卫处持续强化假期校园巡逻值守，筑牢全域安全防护防线。</w:t>
      </w:r>
    </w:p>
    <w:p w14:paraId="05D157F3">
      <w:pPr>
        <w:pStyle w:val="2"/>
        <w:spacing w:before="4" w:line="338" w:lineRule="auto"/>
        <w:ind w:left="4" w:firstLine="645"/>
        <w:jc w:val="both"/>
      </w:pPr>
      <w:r>
        <w:rPr>
          <w:spacing w:val="6"/>
        </w:rPr>
        <w:t>各二级单位请于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7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6"/>
        </w:rPr>
        <w:t>月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rFonts w:ascii="Times New Roman" w:hAnsi="Times New Roman" w:eastAsia="Times New Roman" w:cs="Times New Roman"/>
          <w:spacing w:val="76"/>
        </w:rPr>
        <w:t xml:space="preserve"> </w:t>
      </w:r>
      <w:r>
        <w:rPr>
          <w:spacing w:val="6"/>
        </w:rPr>
        <w:t>日（星期五）下班前，将值班人员</w:t>
      </w:r>
      <w:r>
        <w:rPr>
          <w:spacing w:val="5"/>
        </w:rPr>
        <w:t>安排表（</w:t>
      </w:r>
      <w:r>
        <w:rPr>
          <w:spacing w:val="-65"/>
        </w:rPr>
        <w:t xml:space="preserve"> </w:t>
      </w:r>
      <w:r>
        <w:rPr>
          <w:spacing w:val="5"/>
        </w:rPr>
        <w:t>附件</w:t>
      </w:r>
      <w:r>
        <w:rPr>
          <w:spacing w:val="-38"/>
        </w:rPr>
        <w:t xml:space="preserve"> </w:t>
      </w:r>
      <w:r>
        <w:rPr>
          <w:spacing w:val="5"/>
        </w:rPr>
        <w:t>1）报党政办公室（邮箱：</w:t>
      </w:r>
      <w:r>
        <w:fldChar w:fldCharType="begin"/>
      </w:r>
      <w:r>
        <w:instrText xml:space="preserve"> HYPERLINK "mailto:1784155996@qq.com）；于8"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5"/>
        </w:rPr>
        <w:t>745341021@</w:t>
      </w:r>
      <w:r>
        <w:rPr>
          <w:rFonts w:ascii="Times New Roman" w:hAnsi="Times New Roman" w:eastAsia="Times New Roman" w:cs="Times New Roman"/>
        </w:rPr>
        <w:t>qq</w:t>
      </w:r>
      <w:r>
        <w:rPr>
          <w:rFonts w:ascii="Times New Roman" w:hAnsi="Times New Roman" w:eastAsia="Times New Roman" w:cs="Times New Roman"/>
          <w:spacing w:val="5"/>
        </w:rPr>
        <w:t>.</w:t>
      </w:r>
      <w:r>
        <w:rPr>
          <w:rFonts w:ascii="Times New Roman" w:hAnsi="Times New Roman" w:eastAsia="Times New Roman" w:cs="Times New Roman"/>
        </w:rPr>
        <w:t>com</w:t>
      </w:r>
      <w:r>
        <w:rPr>
          <w:spacing w:val="-78"/>
          <w:w w:val="89"/>
        </w:rPr>
        <w:t>）；</w:t>
      </w:r>
      <w:r>
        <w:rPr>
          <w:spacing w:val="-78"/>
          <w:w w:val="89"/>
        </w:rPr>
        <w:fldChar w:fldCharType="end"/>
      </w:r>
      <w:r>
        <w:fldChar w:fldCharType="begin"/>
      </w:r>
      <w:r>
        <w:instrText xml:space="preserve"> HYPERLINK "mailto:1784155996@qq.com）；于8" </w:instrText>
      </w:r>
      <w:r>
        <w:fldChar w:fldCharType="separate"/>
      </w:r>
      <w:r>
        <w:t>于</w:t>
      </w:r>
      <w:r>
        <w:rPr>
          <w:spacing w:val="-39"/>
        </w:rPr>
        <w:t xml:space="preserve"> </w:t>
      </w:r>
      <w:r>
        <w:rPr>
          <w:rFonts w:ascii="Times New Roman" w:hAnsi="Times New Roman" w:eastAsia="Times New Roman" w:cs="Times New Roman"/>
        </w:rPr>
        <w:t>8</w:t>
      </w:r>
      <w:r>
        <w:rPr>
          <w:rFonts w:ascii="Times New Roman" w:hAnsi="Times New Roman" w:eastAsia="Times New Roman" w:cs="Times New Roman"/>
        </w:rPr>
        <w:fldChar w:fldCharType="end"/>
      </w:r>
      <w:r>
        <w:t>月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17  </w:t>
      </w:r>
      <w:r>
        <w:t>日（星期一）前将暑假工作总结（</w:t>
      </w:r>
      <w:r>
        <w:rPr>
          <w:spacing w:val="-59"/>
        </w:rPr>
        <w:t xml:space="preserve"> </w:t>
      </w:r>
      <w:r>
        <w:t>图文）报送党政办</w:t>
      </w:r>
      <w:r>
        <w:rPr>
          <w:spacing w:val="1"/>
        </w:rPr>
        <w:t>公室秘书科</w:t>
      </w:r>
      <w:r>
        <w:rPr>
          <w:spacing w:val="-45"/>
        </w:rPr>
        <w:t xml:space="preserve"> </w:t>
      </w:r>
      <w:r>
        <w:t>OA</w:t>
      </w:r>
      <w:r>
        <w:rPr>
          <w:spacing w:val="-46"/>
        </w:rPr>
        <w:t xml:space="preserve"> </w:t>
      </w:r>
      <w:r>
        <w:rPr>
          <w:spacing w:val="1"/>
        </w:rPr>
        <w:t>邮箱（联系人：李倩莹）。</w:t>
      </w:r>
    </w:p>
    <w:p w14:paraId="73242E23">
      <w:pPr>
        <w:pStyle w:val="2"/>
        <w:spacing w:before="173" w:line="224" w:lineRule="auto"/>
        <w:ind w:left="655"/>
      </w:pPr>
      <w:r>
        <w:rPr>
          <w:spacing w:val="7"/>
        </w:rPr>
        <w:t>特此通知</w:t>
      </w:r>
    </w:p>
    <w:p w14:paraId="4C22A657">
      <w:pPr>
        <w:spacing w:line="359" w:lineRule="auto"/>
        <w:rPr>
          <w:rFonts w:ascii="Arial"/>
          <w:sz w:val="21"/>
        </w:rPr>
      </w:pPr>
    </w:p>
    <w:p w14:paraId="5679FDD1">
      <w:pPr>
        <w:spacing w:line="274" w:lineRule="auto"/>
        <w:rPr>
          <w:rFonts w:ascii="Arial"/>
          <w:sz w:val="21"/>
        </w:rPr>
      </w:pPr>
    </w:p>
    <w:p w14:paraId="00EA116C">
      <w:pPr>
        <w:spacing w:line="274" w:lineRule="auto"/>
        <w:rPr>
          <w:rFonts w:ascii="Arial"/>
          <w:sz w:val="21"/>
        </w:rPr>
      </w:pPr>
    </w:p>
    <w:p w14:paraId="7603ABEC">
      <w:pPr>
        <w:spacing w:line="274" w:lineRule="auto"/>
        <w:rPr>
          <w:rFonts w:ascii="Arial"/>
          <w:sz w:val="21"/>
        </w:rPr>
      </w:pPr>
    </w:p>
    <w:p w14:paraId="3F1F8C8B">
      <w:pPr>
        <w:spacing w:line="274" w:lineRule="auto"/>
        <w:rPr>
          <w:rFonts w:ascii="Arial"/>
          <w:sz w:val="21"/>
        </w:rPr>
      </w:pPr>
    </w:p>
    <w:p w14:paraId="7F64B82D">
      <w:pPr>
        <w:spacing w:line="274" w:lineRule="auto"/>
        <w:rPr>
          <w:rFonts w:ascii="Arial"/>
          <w:sz w:val="21"/>
        </w:rPr>
      </w:pPr>
    </w:p>
    <w:p w14:paraId="28798F0E">
      <w:pPr>
        <w:spacing w:line="274" w:lineRule="auto"/>
        <w:rPr>
          <w:rFonts w:ascii="Arial"/>
          <w:sz w:val="21"/>
        </w:rPr>
      </w:pPr>
    </w:p>
    <w:p w14:paraId="0B17DC55">
      <w:pPr>
        <w:spacing w:line="274" w:lineRule="auto"/>
        <w:rPr>
          <w:rFonts w:ascii="Arial"/>
          <w:sz w:val="21"/>
        </w:rPr>
      </w:pPr>
    </w:p>
    <w:p w14:paraId="320A891E">
      <w:pPr>
        <w:spacing w:line="274" w:lineRule="auto"/>
        <w:rPr>
          <w:rFonts w:ascii="Arial"/>
          <w:sz w:val="21"/>
        </w:rPr>
      </w:pPr>
    </w:p>
    <w:p w14:paraId="4CC8A710">
      <w:pPr>
        <w:spacing w:line="274" w:lineRule="auto"/>
        <w:rPr>
          <w:rFonts w:ascii="Arial"/>
          <w:sz w:val="21"/>
        </w:rPr>
      </w:pPr>
    </w:p>
    <w:p w14:paraId="1158A307">
      <w:pPr>
        <w:spacing w:line="274" w:lineRule="auto"/>
        <w:rPr>
          <w:rFonts w:ascii="Arial"/>
          <w:sz w:val="21"/>
        </w:rPr>
      </w:pPr>
    </w:p>
    <w:p w14:paraId="39D2CAE5">
      <w:pPr>
        <w:spacing w:line="274" w:lineRule="auto"/>
        <w:rPr>
          <w:rFonts w:ascii="Arial"/>
          <w:sz w:val="21"/>
        </w:rPr>
      </w:pPr>
    </w:p>
    <w:p w14:paraId="1B435286">
      <w:pPr>
        <w:spacing w:line="274" w:lineRule="auto"/>
        <w:rPr>
          <w:rFonts w:ascii="Arial"/>
          <w:sz w:val="21"/>
        </w:rPr>
      </w:pPr>
    </w:p>
    <w:p w14:paraId="33E88542">
      <w:pPr>
        <w:spacing w:line="274" w:lineRule="auto"/>
        <w:rPr>
          <w:rFonts w:ascii="Arial"/>
          <w:sz w:val="21"/>
        </w:rPr>
      </w:pPr>
    </w:p>
    <w:p w14:paraId="59AC0AD0">
      <w:pPr>
        <w:pStyle w:val="2"/>
        <w:spacing w:before="101" w:line="222" w:lineRule="auto"/>
        <w:ind w:left="3895"/>
        <w:jc w:val="right"/>
      </w:pPr>
      <w:r>
        <w:rPr>
          <w:spacing w:val="10"/>
        </w:rPr>
        <w:t>重庆人文科技学院党政办公室</w:t>
      </w:r>
    </w:p>
    <w:p w14:paraId="4360CED4">
      <w:pPr>
        <w:pStyle w:val="2"/>
        <w:spacing w:before="178" w:line="418" w:lineRule="exact"/>
        <w:ind w:left="4519"/>
        <w:jc w:val="center"/>
      </w:pPr>
      <w:r>
        <w:rPr>
          <w:rFonts w:hint="eastAsia" w:ascii="Times New Roman" w:hAnsi="Times New Roman" w:eastAsia="宋体" w:cs="Times New Roman"/>
          <w:spacing w:val="-2"/>
          <w:position w:val="2"/>
          <w:lang w:val="en-US" w:eastAsia="zh-CN"/>
        </w:rPr>
        <w:t xml:space="preserve">     </w:t>
      </w:r>
      <w:bookmarkStart w:id="0" w:name="_GoBack"/>
      <w:bookmarkEnd w:id="0"/>
      <w:r>
        <w:rPr>
          <w:rFonts w:ascii="Times New Roman" w:hAnsi="Times New Roman" w:eastAsia="Times New Roman" w:cs="Times New Roman"/>
          <w:spacing w:val="-2"/>
          <w:position w:val="2"/>
        </w:rPr>
        <w:t>2026</w:t>
      </w:r>
      <w:r>
        <w:rPr>
          <w:rFonts w:ascii="Times New Roman" w:hAnsi="Times New Roman" w:eastAsia="Times New Roman" w:cs="Times New Roman"/>
          <w:spacing w:val="27"/>
          <w:position w:val="2"/>
        </w:rPr>
        <w:t xml:space="preserve"> </w:t>
      </w:r>
      <w:r>
        <w:rPr>
          <w:spacing w:val="-2"/>
          <w:position w:val="2"/>
        </w:rPr>
        <w:t>年</w:t>
      </w:r>
      <w:r>
        <w:rPr>
          <w:spacing w:val="-57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2"/>
        </w:rPr>
        <w:t>6</w:t>
      </w:r>
      <w:r>
        <w:rPr>
          <w:rFonts w:ascii="Times New Roman" w:hAnsi="Times New Roman" w:eastAsia="Times New Roman" w:cs="Times New Roman"/>
          <w:spacing w:val="34"/>
          <w:position w:val="2"/>
        </w:rPr>
        <w:t xml:space="preserve"> </w:t>
      </w:r>
      <w:r>
        <w:rPr>
          <w:spacing w:val="-2"/>
          <w:position w:val="2"/>
        </w:rPr>
        <w:t>月</w:t>
      </w:r>
      <w:r>
        <w:rPr>
          <w:spacing w:val="-64"/>
          <w:position w:val="2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2"/>
        </w:rPr>
        <w:t xml:space="preserve">29 </w:t>
      </w:r>
      <w:r>
        <w:rPr>
          <w:rFonts w:hint="eastAsia" w:ascii="Times New Roman" w:hAnsi="Times New Roman" w:eastAsia="宋体" w:cs="Times New Roman"/>
          <w:spacing w:val="-2"/>
          <w:position w:val="2"/>
          <w:lang w:val="en-US" w:eastAsia="zh-CN"/>
        </w:rPr>
        <w:t>日</w:t>
      </w:r>
    </w:p>
    <w:sectPr>
      <w:footerReference r:id="rId8" w:type="default"/>
      <w:pgSz w:w="11906" w:h="16839"/>
      <w:pgMar w:top="1431" w:right="1390" w:bottom="1209" w:left="1501" w:header="0" w:footer="82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0D843">
    <w:pPr>
      <w:spacing w:line="381" w:lineRule="exact"/>
      <w:ind w:left="8072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1"/>
        <w:position w:val="1"/>
        <w:sz w:val="28"/>
        <w:szCs w:val="28"/>
      </w:rPr>
      <w:t>-</w:t>
    </w:r>
    <w:r>
      <w:rPr>
        <w:rFonts w:ascii="Arial" w:hAnsi="Arial" w:eastAsia="Arial" w:cs="Arial"/>
        <w:spacing w:val="19"/>
        <w:position w:val="1"/>
        <w:sz w:val="28"/>
        <w:szCs w:val="28"/>
      </w:rPr>
      <w:t xml:space="preserve"> </w:t>
    </w:r>
    <w:r>
      <w:rPr>
        <w:rFonts w:ascii="Arial" w:hAnsi="Arial" w:eastAsia="Arial" w:cs="Arial"/>
        <w:spacing w:val="11"/>
        <w:position w:val="1"/>
        <w:sz w:val="28"/>
        <w:szCs w:val="28"/>
      </w:rPr>
      <w:t>1 -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43A37">
    <w:pPr>
      <w:spacing w:line="381" w:lineRule="exact"/>
      <w:ind w:left="217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6"/>
        <w:position w:val="1"/>
        <w:sz w:val="28"/>
        <w:szCs w:val="28"/>
      </w:rPr>
      <w:t>-</w:t>
    </w:r>
    <w:r>
      <w:rPr>
        <w:rFonts w:ascii="Arial" w:hAnsi="Arial" w:eastAsia="Arial" w:cs="Arial"/>
        <w:spacing w:val="-1"/>
        <w:position w:val="1"/>
        <w:sz w:val="28"/>
        <w:szCs w:val="28"/>
      </w:rPr>
      <w:t xml:space="preserve"> </w:t>
    </w:r>
    <w:r>
      <w:rPr>
        <w:rFonts w:ascii="Arial" w:hAnsi="Arial" w:eastAsia="Arial" w:cs="Arial"/>
        <w:spacing w:val="16"/>
        <w:position w:val="1"/>
        <w:sz w:val="28"/>
        <w:szCs w:val="28"/>
      </w:rPr>
      <w:t>2 -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F5B4E">
    <w:pPr>
      <w:spacing w:line="377" w:lineRule="exact"/>
      <w:ind w:left="8064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6"/>
        <w:position w:val="1"/>
        <w:sz w:val="28"/>
        <w:szCs w:val="28"/>
      </w:rPr>
      <w:t>-</w:t>
    </w:r>
    <w:r>
      <w:rPr>
        <w:rFonts w:ascii="Arial" w:hAnsi="Arial" w:eastAsia="Arial" w:cs="Arial"/>
        <w:spacing w:val="-1"/>
        <w:position w:val="1"/>
        <w:sz w:val="28"/>
        <w:szCs w:val="28"/>
      </w:rPr>
      <w:t xml:space="preserve"> </w:t>
    </w:r>
    <w:r>
      <w:rPr>
        <w:rFonts w:ascii="Arial" w:hAnsi="Arial" w:eastAsia="Arial" w:cs="Arial"/>
        <w:spacing w:val="16"/>
        <w:position w:val="1"/>
        <w:sz w:val="28"/>
        <w:szCs w:val="28"/>
      </w:rPr>
      <w:t>3 -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96203">
    <w:pPr>
      <w:spacing w:line="378" w:lineRule="exact"/>
      <w:ind w:left="316"/>
      <w:rPr>
        <w:rFonts w:ascii="Arial" w:hAnsi="Arial" w:eastAsia="Arial" w:cs="Arial"/>
        <w:sz w:val="28"/>
        <w:szCs w:val="28"/>
      </w:rPr>
    </w:pPr>
    <w:r>
      <w:rPr>
        <w:rFonts w:ascii="Arial" w:hAnsi="Arial" w:eastAsia="Arial" w:cs="Arial"/>
        <w:spacing w:val="16"/>
        <w:position w:val="1"/>
        <w:sz w:val="28"/>
        <w:szCs w:val="28"/>
      </w:rPr>
      <w:t>-</w:t>
    </w:r>
    <w:r>
      <w:rPr>
        <w:rFonts w:ascii="Arial" w:hAnsi="Arial" w:eastAsia="Arial" w:cs="Arial"/>
        <w:position w:val="1"/>
        <w:sz w:val="28"/>
        <w:szCs w:val="28"/>
      </w:rPr>
      <w:t xml:space="preserve"> </w:t>
    </w:r>
    <w:r>
      <w:rPr>
        <w:rFonts w:hint="eastAsia" w:eastAsia="宋体" w:cs="Arial"/>
        <w:position w:val="1"/>
        <w:sz w:val="28"/>
        <w:szCs w:val="28"/>
        <w:lang w:val="en-US" w:eastAsia="zh-CN"/>
      </w:rPr>
      <w:t>4</w:t>
    </w:r>
    <w:r>
      <w:rPr>
        <w:rFonts w:ascii="Arial" w:hAnsi="Arial" w:eastAsia="Arial" w:cs="Arial"/>
        <w:spacing w:val="16"/>
        <w:position w:val="1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7A5783"/>
    <w:rsid w:val="07EA70C4"/>
    <w:rsid w:val="115D4462"/>
    <w:rsid w:val="14A461C2"/>
    <w:rsid w:val="19375EE1"/>
    <w:rsid w:val="1E8A260F"/>
    <w:rsid w:val="1EEE2B9E"/>
    <w:rsid w:val="1FC009DE"/>
    <w:rsid w:val="2031368A"/>
    <w:rsid w:val="2A495A74"/>
    <w:rsid w:val="33791178"/>
    <w:rsid w:val="356814A4"/>
    <w:rsid w:val="42E12896"/>
    <w:rsid w:val="431E31A2"/>
    <w:rsid w:val="46016364"/>
    <w:rsid w:val="4C3D6D8F"/>
    <w:rsid w:val="4CFA4C80"/>
    <w:rsid w:val="55EE4C56"/>
    <w:rsid w:val="665B6338"/>
    <w:rsid w:val="67D0240D"/>
    <w:rsid w:val="6DCF4F15"/>
    <w:rsid w:val="6EBC7B8F"/>
    <w:rsid w:val="712F289B"/>
    <w:rsid w:val="72EB0A43"/>
    <w:rsid w:val="73D47729"/>
    <w:rsid w:val="7907111C"/>
    <w:rsid w:val="792E51E6"/>
    <w:rsid w:val="7AB67B89"/>
    <w:rsid w:val="7FCC18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1326</Words>
  <Characters>1421</Characters>
  <TotalTime>5</TotalTime>
  <ScaleCrop>false</ScaleCrop>
  <LinksUpToDate>false</LinksUpToDate>
  <CharactersWithSpaces>1527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2026-06-29T17:34:00Z</dcterms:created>
  <dc:creator>风姿花传</dc:creator>
  <cp:lastModifiedBy>Penny</cp:lastModifiedBy>
  <dcterms:modified xsi:type="dcterms:W3CDTF">2026-07-06T13:31:45Z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2026-07-06T21:14:53Z</vt:filetime>
  </property>
  <property fmtid="{D5CDD505-2E9C-101B-9397-08002B2CF9AE}" pid="4" name="KSOTemplateDocerSaveRecord">
    <vt:lpwstr>eyJoZGlkIjoiYzZkNzQ4ZWFiZmQ4NTRhOWRkZTk3YTMwMjlmMmZhYmUiLCJ1c2VySWQiOiIxMTM3MTc0NDEwIn0=</vt:lpwstr>
  </property>
  <property fmtid="{D5CDD505-2E9C-101B-9397-08002B2CF9AE}" pid="5" name="KSOProductBuildVer">
    <vt:lpwstr>2052-12.1.0.26895</vt:lpwstr>
  </property>
  <property fmtid="{D5CDD505-2E9C-101B-9397-08002B2CF9AE}" pid="6" name="ICV">
    <vt:lpwstr>445A1BB37BAF45088789481E1737B50C_12</vt:lpwstr>
  </property>
</Properties>
</file>